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3F88" w14:textId="0CE5232C" w:rsidR="00164AEB" w:rsidRPr="00EC0893" w:rsidRDefault="00164AEB" w:rsidP="00164AEB">
      <w:pPr>
        <w:jc w:val="center"/>
        <w:rPr>
          <w:b/>
          <w:bCs/>
          <w:sz w:val="32"/>
          <w:szCs w:val="32"/>
        </w:rPr>
      </w:pPr>
      <w:r w:rsidRPr="00EC0893">
        <w:rPr>
          <w:rFonts w:hint="eastAsia"/>
          <w:b/>
          <w:bCs/>
          <w:sz w:val="32"/>
          <w:szCs w:val="32"/>
        </w:rPr>
        <w:t>The ISPOR Educational Fund Application</w:t>
      </w:r>
    </w:p>
    <w:p w14:paraId="2B963180" w14:textId="4BDD8110" w:rsidR="00EC0893" w:rsidRDefault="00164AEB" w:rsidP="00164AEB">
      <w:pPr>
        <w:jc w:val="center"/>
        <w:rPr>
          <w:b/>
          <w:bCs/>
          <w:sz w:val="32"/>
          <w:szCs w:val="32"/>
        </w:rPr>
      </w:pPr>
      <w:r w:rsidRPr="00EC0893">
        <w:rPr>
          <w:rFonts w:hint="eastAsia"/>
          <w:b/>
          <w:bCs/>
          <w:sz w:val="32"/>
          <w:szCs w:val="32"/>
        </w:rPr>
        <w:t xml:space="preserve">to cover </w:t>
      </w:r>
      <w:r w:rsidR="00025C2C">
        <w:rPr>
          <w:b/>
          <w:bCs/>
          <w:sz w:val="32"/>
          <w:szCs w:val="32"/>
        </w:rPr>
        <w:t xml:space="preserve">250 USD of </w:t>
      </w:r>
      <w:r w:rsidRPr="00EC0893">
        <w:rPr>
          <w:rFonts w:hint="eastAsia"/>
          <w:b/>
          <w:bCs/>
          <w:sz w:val="32"/>
          <w:szCs w:val="32"/>
        </w:rPr>
        <w:t>the registration fee</w:t>
      </w:r>
      <w:r w:rsidR="005F1BFD">
        <w:rPr>
          <w:b/>
          <w:bCs/>
          <w:sz w:val="32"/>
          <w:szCs w:val="32"/>
        </w:rPr>
        <w:t xml:space="preserve"> </w:t>
      </w:r>
      <w:r w:rsidRPr="00EC0893">
        <w:rPr>
          <w:rFonts w:hint="eastAsia"/>
          <w:b/>
          <w:bCs/>
          <w:sz w:val="32"/>
          <w:szCs w:val="32"/>
        </w:rPr>
        <w:t>for</w:t>
      </w:r>
      <w:r w:rsidRPr="00EC0893">
        <w:rPr>
          <w:b/>
          <w:bCs/>
          <w:sz w:val="32"/>
          <w:szCs w:val="32"/>
        </w:rPr>
        <w:t xml:space="preserve"> </w:t>
      </w:r>
    </w:p>
    <w:p w14:paraId="6533B208" w14:textId="6C02341D" w:rsidR="00164AEB" w:rsidRPr="00EC0893" w:rsidRDefault="00164AEB" w:rsidP="00164AEB">
      <w:pPr>
        <w:jc w:val="center"/>
        <w:rPr>
          <w:b/>
          <w:bCs/>
          <w:sz w:val="32"/>
          <w:szCs w:val="32"/>
        </w:rPr>
      </w:pPr>
      <w:r w:rsidRPr="00EC0893">
        <w:rPr>
          <w:rFonts w:hint="eastAsia"/>
          <w:b/>
          <w:bCs/>
          <w:sz w:val="32"/>
          <w:szCs w:val="32"/>
        </w:rPr>
        <w:t>ISPOR Europe 2022</w:t>
      </w:r>
      <w:r w:rsidRPr="00EC0893">
        <w:rPr>
          <w:b/>
          <w:bCs/>
          <w:sz w:val="32"/>
          <w:szCs w:val="32"/>
        </w:rPr>
        <w:t xml:space="preserve"> (</w:t>
      </w:r>
      <w:r w:rsidRPr="00EC0893">
        <w:rPr>
          <w:rFonts w:hint="eastAsia"/>
          <w:b/>
          <w:bCs/>
          <w:sz w:val="32"/>
          <w:szCs w:val="32"/>
        </w:rPr>
        <w:t>6-9 November 2022</w:t>
      </w:r>
      <w:r w:rsidRPr="00EC0893">
        <w:rPr>
          <w:b/>
          <w:bCs/>
          <w:sz w:val="32"/>
          <w:szCs w:val="32"/>
        </w:rPr>
        <w:t>)</w:t>
      </w:r>
    </w:p>
    <w:p w14:paraId="39CD5A75" w14:textId="161410C0" w:rsidR="00D05314" w:rsidRDefault="00D05314" w:rsidP="00164AEB">
      <w:pPr>
        <w:jc w:val="center"/>
        <w:rPr>
          <w:b/>
          <w:bCs/>
          <w:sz w:val="20"/>
        </w:rPr>
      </w:pPr>
    </w:p>
    <w:p w14:paraId="1AD34BDA" w14:textId="3711A337" w:rsidR="00D05314" w:rsidRDefault="00D05314" w:rsidP="00164AEB">
      <w:pPr>
        <w:jc w:val="center"/>
        <w:rPr>
          <w:b/>
          <w:bCs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772"/>
        <w:gridCol w:w="6290"/>
      </w:tblGrid>
      <w:tr w:rsidR="00D05314" w:rsidRPr="00FF2761" w14:paraId="3298F1A9" w14:textId="77777777" w:rsidTr="00572DC1">
        <w:tc>
          <w:tcPr>
            <w:tcW w:w="2772" w:type="dxa"/>
            <w:tcBorders>
              <w:top w:val="single" w:sz="4" w:space="0" w:color="auto"/>
              <w:bottom w:val="single" w:sz="4" w:space="0" w:color="auto"/>
            </w:tcBorders>
          </w:tcPr>
          <w:p w14:paraId="3E50F327" w14:textId="0AA266E2" w:rsidR="00D05314" w:rsidRPr="00FF2761" w:rsidRDefault="00AC6820" w:rsidP="00572DC1">
            <w:pPr>
              <w:spacing w:before="120" w:after="120" w:line="276" w:lineRule="auto"/>
              <w:rPr>
                <w:b/>
                <w:bCs/>
              </w:rPr>
            </w:pPr>
            <w:r w:rsidRPr="00FF2761">
              <w:rPr>
                <w:rFonts w:hint="eastAsia"/>
                <w:b/>
                <w:bCs/>
              </w:rPr>
              <w:t>First name and surname</w:t>
            </w:r>
            <w:r w:rsidR="00572DC1">
              <w:rPr>
                <w:b/>
                <w:bCs/>
              </w:rPr>
              <w:t>:</w:t>
            </w:r>
            <w:r w:rsidRPr="00FF2761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6290" w:type="dxa"/>
            <w:tcBorders>
              <w:top w:val="single" w:sz="4" w:space="0" w:color="auto"/>
              <w:bottom w:val="single" w:sz="4" w:space="0" w:color="auto"/>
            </w:tcBorders>
          </w:tcPr>
          <w:p w14:paraId="428CE779" w14:textId="77777777" w:rsidR="00D05314" w:rsidRPr="00FF2761" w:rsidRDefault="00D05314" w:rsidP="00572DC1">
            <w:pPr>
              <w:spacing w:before="120" w:after="120" w:line="276" w:lineRule="auto"/>
              <w:rPr>
                <w:b/>
                <w:bCs/>
              </w:rPr>
            </w:pPr>
          </w:p>
        </w:tc>
      </w:tr>
      <w:tr w:rsidR="00D05314" w:rsidRPr="00FF2761" w14:paraId="6FD68AFC" w14:textId="77777777" w:rsidTr="00762622">
        <w:trPr>
          <w:trHeight w:val="1601"/>
        </w:trPr>
        <w:tc>
          <w:tcPr>
            <w:tcW w:w="2772" w:type="dxa"/>
            <w:tcBorders>
              <w:top w:val="single" w:sz="4" w:space="0" w:color="auto"/>
            </w:tcBorders>
          </w:tcPr>
          <w:p w14:paraId="307BBF08" w14:textId="457C714F" w:rsidR="00D05314" w:rsidRPr="00FF2761" w:rsidRDefault="007D6515" w:rsidP="00572DC1">
            <w:pPr>
              <w:spacing w:before="120" w:after="120" w:line="276" w:lineRule="auto"/>
              <w:rPr>
                <w:b/>
                <w:bCs/>
              </w:rPr>
            </w:pPr>
            <w:r w:rsidRPr="00FF2761">
              <w:rPr>
                <w:rFonts w:hint="eastAsia"/>
                <w:b/>
                <w:bCs/>
              </w:rPr>
              <w:t>Employer</w:t>
            </w:r>
            <w:r w:rsidRPr="00FF2761">
              <w:rPr>
                <w:b/>
                <w:bCs/>
              </w:rPr>
              <w:t>:</w:t>
            </w:r>
          </w:p>
        </w:tc>
        <w:tc>
          <w:tcPr>
            <w:tcW w:w="6290" w:type="dxa"/>
            <w:tcBorders>
              <w:top w:val="single" w:sz="4" w:space="0" w:color="auto"/>
            </w:tcBorders>
          </w:tcPr>
          <w:p w14:paraId="165C5932" w14:textId="77777777" w:rsidR="00D05314" w:rsidRPr="00FF2761" w:rsidRDefault="00D05314" w:rsidP="00572DC1">
            <w:pPr>
              <w:spacing w:before="120" w:after="120" w:line="276" w:lineRule="auto"/>
              <w:rPr>
                <w:b/>
                <w:bCs/>
              </w:rPr>
            </w:pPr>
          </w:p>
        </w:tc>
      </w:tr>
      <w:tr w:rsidR="00D05314" w:rsidRPr="00FF2761" w14:paraId="07042891" w14:textId="77777777" w:rsidTr="00572DC1">
        <w:tc>
          <w:tcPr>
            <w:tcW w:w="2772" w:type="dxa"/>
          </w:tcPr>
          <w:p w14:paraId="149ECBC1" w14:textId="682873CD" w:rsidR="00D05314" w:rsidRPr="00FF2761" w:rsidRDefault="00FF2761" w:rsidP="00572DC1">
            <w:pPr>
              <w:spacing w:before="120" w:after="120" w:line="276" w:lineRule="auto"/>
              <w:rPr>
                <w:b/>
                <w:bCs/>
              </w:rPr>
            </w:pPr>
            <w:r w:rsidRPr="00FF2761">
              <w:rPr>
                <w:b/>
                <w:bCs/>
              </w:rPr>
              <w:t xml:space="preserve">Global ISPOR member: </w:t>
            </w:r>
          </w:p>
        </w:tc>
        <w:tc>
          <w:tcPr>
            <w:tcW w:w="6290" w:type="dxa"/>
          </w:tcPr>
          <w:p w14:paraId="3C004DB1" w14:textId="77777777" w:rsidR="00D05314" w:rsidRPr="000D7C47" w:rsidRDefault="000D7C47" w:rsidP="00572DC1">
            <w:pPr>
              <w:spacing w:before="120" w:after="120" w:line="276" w:lineRule="auto"/>
            </w:pPr>
            <w:r w:rsidRPr="000D7C47">
              <w:t xml:space="preserve">Yes </w:t>
            </w:r>
          </w:p>
          <w:p w14:paraId="2AFB554D" w14:textId="17CF9619" w:rsidR="000D7C47" w:rsidRPr="00FF2761" w:rsidRDefault="000D7C47" w:rsidP="00572DC1">
            <w:pPr>
              <w:spacing w:before="120" w:after="120" w:line="276" w:lineRule="auto"/>
              <w:rPr>
                <w:b/>
                <w:bCs/>
              </w:rPr>
            </w:pPr>
            <w:r w:rsidRPr="000D7C47">
              <w:t>No</w:t>
            </w:r>
          </w:p>
        </w:tc>
      </w:tr>
    </w:tbl>
    <w:p w14:paraId="3AAF5796" w14:textId="77777777" w:rsidR="00D05314" w:rsidRPr="00164AEB" w:rsidRDefault="00D05314" w:rsidP="00164AEB">
      <w:pPr>
        <w:jc w:val="center"/>
        <w:rPr>
          <w:b/>
          <w:bCs/>
          <w:sz w:val="20"/>
        </w:rPr>
      </w:pPr>
    </w:p>
    <w:sectPr w:rsidR="00D05314" w:rsidRPr="00164AE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DA629" w14:textId="77777777" w:rsidR="00164AEB" w:rsidRDefault="00164AEB" w:rsidP="00164AEB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14:paraId="08FA07C6" w14:textId="77777777" w:rsidR="00164AEB" w:rsidRDefault="00164AEB" w:rsidP="00164AEB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is For Office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532A4" w14:textId="315D7FE4" w:rsidR="00164AEB" w:rsidRDefault="00164AEB" w:rsidP="00164AEB">
    <w:pPr>
      <w:pStyle w:val="Footer"/>
      <w:jc w:val="right"/>
      <w:rPr>
        <w:rFonts w:hint="eastAsia"/>
      </w:rPr>
    </w:pPr>
    <w:r>
      <w:rPr>
        <w:noProof/>
      </w:rPr>
      <w:drawing>
        <wp:inline distT="0" distB="0" distL="0" distR="0" wp14:anchorId="6B001635" wp14:editId="7D60DAEC">
          <wp:extent cx="2861276" cy="915608"/>
          <wp:effectExtent l="0" t="0" r="0" b="0"/>
          <wp:docPr id="5" name="Picture 4" descr="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AA6AFF7-100D-4EC0-B629-C7F89C2B4FF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Logo&#10;&#10;Description automatically generated">
                    <a:extLst>
                      <a:ext uri="{FF2B5EF4-FFF2-40B4-BE49-F238E27FC236}">
                        <a16:creationId xmlns:a16="http://schemas.microsoft.com/office/drawing/2014/main" id="{FAA6AFF7-100D-4EC0-B629-C7F89C2B4FF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1276" cy="91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1A699" w14:textId="77777777" w:rsidR="00164AEB" w:rsidRDefault="00164AEB" w:rsidP="00164AEB">
      <w:pPr>
        <w:spacing w:after="0" w:line="240" w:lineRule="auto"/>
        <w:rPr>
          <w:rFonts w:hint="eastAsia"/>
        </w:rPr>
      </w:pPr>
      <w:r>
        <w:separator/>
      </w:r>
    </w:p>
  </w:footnote>
  <w:footnote w:type="continuationSeparator" w:id="0">
    <w:p w14:paraId="28132FFC" w14:textId="77777777" w:rsidR="00164AEB" w:rsidRDefault="00164AEB" w:rsidP="00164AEB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AEB"/>
    <w:rsid w:val="00025C2C"/>
    <w:rsid w:val="000D7C47"/>
    <w:rsid w:val="00164AEB"/>
    <w:rsid w:val="001659C7"/>
    <w:rsid w:val="001E370C"/>
    <w:rsid w:val="00572DC1"/>
    <w:rsid w:val="005F1BFD"/>
    <w:rsid w:val="00762622"/>
    <w:rsid w:val="007D6515"/>
    <w:rsid w:val="00975C56"/>
    <w:rsid w:val="00AC6820"/>
    <w:rsid w:val="00D05314"/>
    <w:rsid w:val="00E2639D"/>
    <w:rsid w:val="00EC0893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7710C"/>
  <w15:chartTrackingRefBased/>
  <w15:docId w15:val="{6567AF91-A551-4A4A-953F-3893D736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AEB"/>
  </w:style>
  <w:style w:type="paragraph" w:styleId="Footer">
    <w:name w:val="footer"/>
    <w:basedOn w:val="Normal"/>
    <w:link w:val="FooterChar"/>
    <w:uiPriority w:val="99"/>
    <w:unhideWhenUsed/>
    <w:rsid w:val="00164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AEB"/>
  </w:style>
  <w:style w:type="table" w:styleId="TableGrid">
    <w:name w:val="Table Grid"/>
    <w:basedOn w:val="TableNormal"/>
    <w:uiPriority w:val="39"/>
    <w:rsid w:val="00D05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ovo Nordisk 2020">
      <a:dk1>
        <a:sysClr val="windowText" lastClr="000000"/>
      </a:dk1>
      <a:lt1>
        <a:srgbClr val="FFFFFF"/>
      </a:lt1>
      <a:dk2>
        <a:srgbClr val="001965"/>
      </a:dk2>
      <a:lt2>
        <a:srgbClr val="CCC5BD"/>
      </a:lt2>
      <a:accent1>
        <a:srgbClr val="001965"/>
      </a:accent1>
      <a:accent2>
        <a:srgbClr val="005AD2"/>
      </a:accent2>
      <a:accent3>
        <a:srgbClr val="3B97DE"/>
      </a:accent3>
      <a:accent4>
        <a:srgbClr val="EEA7BF"/>
      </a:accent4>
      <a:accent5>
        <a:srgbClr val="2A918B"/>
      </a:accent5>
      <a:accent6>
        <a:srgbClr val="939AA7"/>
      </a:accent6>
      <a:hlink>
        <a:srgbClr val="005AD2"/>
      </a:hlink>
      <a:folHlink>
        <a:srgbClr val="3B97DE"/>
      </a:folHlink>
    </a:clrScheme>
    <a:fontScheme name="Novo Nordisk 2020">
      <a:majorFont>
        <a:latin typeface="Apis For Office"/>
        <a:ea typeface=""/>
        <a:cs typeface=""/>
      </a:majorFont>
      <a:minorFont>
        <a:latin typeface="Apis For Offic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</Words>
  <Characters>167</Characters>
  <Application>Microsoft Office Word</Application>
  <DocSecurity>0</DocSecurity>
  <Lines>1</Lines>
  <Paragraphs>1</Paragraphs>
  <ScaleCrop>false</ScaleCrop>
  <Company>Novo Nordisk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LCHL (Lucia Hlavinkova)</dc:creator>
  <cp:keywords/>
  <dc:description/>
  <cp:lastModifiedBy>LCHL (Lucia Hlavinkova)</cp:lastModifiedBy>
  <cp:revision>15</cp:revision>
  <dcterms:created xsi:type="dcterms:W3CDTF">2022-06-15T13:43:00Z</dcterms:created>
  <dcterms:modified xsi:type="dcterms:W3CDTF">2022-06-15T14:01:00Z</dcterms:modified>
</cp:coreProperties>
</file>